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479" w:rsidRPr="00846ED0" w:rsidRDefault="00F640A1">
      <w:pPr>
        <w:rPr>
          <w:sz w:val="44"/>
          <w:szCs w:val="44"/>
          <w:lang w:val="de-DE"/>
        </w:rPr>
      </w:pPr>
      <w:r w:rsidRPr="00846ED0">
        <w:rPr>
          <w:sz w:val="44"/>
          <w:szCs w:val="44"/>
          <w:lang w:val="de-DE"/>
        </w:rPr>
        <w:t xml:space="preserve">EANA </w:t>
      </w:r>
      <w:r w:rsidR="00846ED0" w:rsidRPr="00846ED0">
        <w:rPr>
          <w:sz w:val="44"/>
          <w:szCs w:val="44"/>
          <w:lang w:val="de-DE"/>
        </w:rPr>
        <w:t>Stellungnahme zur Verschreibung von Medikamenten</w:t>
      </w:r>
      <w:r w:rsidR="00CC3F70">
        <w:rPr>
          <w:sz w:val="44"/>
          <w:szCs w:val="44"/>
          <w:lang w:val="de-DE"/>
        </w:rPr>
        <w:t>,</w:t>
      </w:r>
    </w:p>
    <w:p w:rsidR="00F640A1" w:rsidRPr="00B35E61" w:rsidRDefault="00DE4479">
      <w:pPr>
        <w:rPr>
          <w:sz w:val="44"/>
          <w:szCs w:val="44"/>
          <w:lang w:val="de-DE"/>
        </w:rPr>
      </w:pPr>
      <w:r w:rsidRPr="00B35E61">
        <w:rPr>
          <w:sz w:val="44"/>
          <w:szCs w:val="44"/>
          <w:lang w:val="de-DE"/>
        </w:rPr>
        <w:t>Luxemburg 2010</w:t>
      </w:r>
    </w:p>
    <w:p w:rsidR="00F640A1" w:rsidRPr="00B35E61" w:rsidRDefault="00F640A1">
      <w:pPr>
        <w:rPr>
          <w:lang w:val="de-DE"/>
        </w:rPr>
      </w:pPr>
    </w:p>
    <w:p w:rsidR="006145DC" w:rsidRPr="00B35E61" w:rsidRDefault="006145DC">
      <w:pPr>
        <w:rPr>
          <w:sz w:val="32"/>
          <w:szCs w:val="32"/>
          <w:lang w:val="de-DE"/>
        </w:rPr>
      </w:pPr>
    </w:p>
    <w:p w:rsidR="00F640A1" w:rsidRPr="00846ED0" w:rsidRDefault="00846ED0" w:rsidP="00CC3F70">
      <w:pPr>
        <w:jc w:val="both"/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 xml:space="preserve">Die </w:t>
      </w:r>
      <w:r w:rsidR="00F640A1" w:rsidRPr="00846ED0">
        <w:rPr>
          <w:sz w:val="32"/>
          <w:szCs w:val="32"/>
          <w:lang w:val="de-DE"/>
        </w:rPr>
        <w:t xml:space="preserve">EANA </w:t>
      </w:r>
      <w:r w:rsidRPr="00846ED0">
        <w:rPr>
          <w:sz w:val="32"/>
          <w:szCs w:val="32"/>
          <w:lang w:val="de-DE"/>
        </w:rPr>
        <w:t xml:space="preserve">stellt in Europa </w:t>
      </w:r>
      <w:r>
        <w:rPr>
          <w:sz w:val="32"/>
          <w:szCs w:val="32"/>
          <w:lang w:val="de-DE"/>
        </w:rPr>
        <w:t>eine</w:t>
      </w:r>
      <w:r w:rsidRPr="00846ED0">
        <w:rPr>
          <w:sz w:val="32"/>
          <w:szCs w:val="32"/>
          <w:lang w:val="de-DE"/>
        </w:rPr>
        <w:t xml:space="preserve"> Entwicklung fest, </w:t>
      </w:r>
      <w:r>
        <w:rPr>
          <w:sz w:val="32"/>
          <w:szCs w:val="32"/>
          <w:lang w:val="de-DE"/>
        </w:rPr>
        <w:t xml:space="preserve">wonach </w:t>
      </w:r>
      <w:r w:rsidRPr="00846ED0">
        <w:rPr>
          <w:sz w:val="32"/>
          <w:szCs w:val="32"/>
          <w:lang w:val="de-DE"/>
        </w:rPr>
        <w:t>Medikamente in zunehmende</w:t>
      </w:r>
      <w:r>
        <w:rPr>
          <w:sz w:val="32"/>
          <w:szCs w:val="32"/>
          <w:lang w:val="de-DE"/>
        </w:rPr>
        <w:t>m</w:t>
      </w:r>
      <w:r w:rsidRPr="00846ED0">
        <w:rPr>
          <w:sz w:val="32"/>
          <w:szCs w:val="32"/>
          <w:lang w:val="de-DE"/>
        </w:rPr>
        <w:t xml:space="preserve"> Maße durch nicht-ärztliche Gesundheitsberufe verschrieben werden</w:t>
      </w:r>
      <w:r>
        <w:rPr>
          <w:sz w:val="32"/>
          <w:szCs w:val="32"/>
          <w:lang w:val="de-DE"/>
        </w:rPr>
        <w:t>.</w:t>
      </w:r>
    </w:p>
    <w:p w:rsidR="006145DC" w:rsidRPr="00846ED0" w:rsidRDefault="006145DC" w:rsidP="00CC3F70">
      <w:pPr>
        <w:jc w:val="both"/>
        <w:rPr>
          <w:sz w:val="32"/>
          <w:szCs w:val="32"/>
          <w:lang w:val="de-DE"/>
        </w:rPr>
      </w:pPr>
    </w:p>
    <w:p w:rsidR="00F640A1" w:rsidRPr="00846ED0" w:rsidRDefault="00846ED0" w:rsidP="00CC3F70">
      <w:pPr>
        <w:jc w:val="both"/>
        <w:rPr>
          <w:sz w:val="32"/>
          <w:szCs w:val="32"/>
          <w:lang w:val="de-DE"/>
        </w:rPr>
      </w:pPr>
      <w:r w:rsidRPr="00846ED0">
        <w:rPr>
          <w:sz w:val="32"/>
          <w:szCs w:val="32"/>
          <w:lang w:val="de-DE"/>
        </w:rPr>
        <w:t xml:space="preserve">Die </w:t>
      </w:r>
      <w:r w:rsidR="00F640A1" w:rsidRPr="00846ED0">
        <w:rPr>
          <w:sz w:val="32"/>
          <w:szCs w:val="32"/>
          <w:lang w:val="de-DE"/>
        </w:rPr>
        <w:t xml:space="preserve">EANA </w:t>
      </w:r>
      <w:r w:rsidRPr="00846ED0">
        <w:rPr>
          <w:sz w:val="32"/>
          <w:szCs w:val="32"/>
          <w:lang w:val="de-DE"/>
        </w:rPr>
        <w:t xml:space="preserve">stellt ferner eine Entwicklung </w:t>
      </w:r>
      <w:r w:rsidR="00B05C0F">
        <w:rPr>
          <w:sz w:val="32"/>
          <w:szCs w:val="32"/>
          <w:lang w:val="de-DE"/>
        </w:rPr>
        <w:t xml:space="preserve">in Richtung </w:t>
      </w:r>
      <w:r w:rsidRPr="00846ED0">
        <w:rPr>
          <w:sz w:val="32"/>
          <w:szCs w:val="32"/>
          <w:lang w:val="de-DE"/>
        </w:rPr>
        <w:t>Aufgabenverlager</w:t>
      </w:r>
      <w:r w:rsidR="00B05C0F">
        <w:rPr>
          <w:sz w:val="32"/>
          <w:szCs w:val="32"/>
          <w:lang w:val="de-DE"/>
        </w:rPr>
        <w:t>ung</w:t>
      </w:r>
      <w:r w:rsidRPr="00846ED0">
        <w:rPr>
          <w:sz w:val="32"/>
          <w:szCs w:val="32"/>
          <w:lang w:val="de-DE"/>
        </w:rPr>
        <w:t xml:space="preserve"> </w:t>
      </w:r>
      <w:r w:rsidR="00B05C0F">
        <w:rPr>
          <w:sz w:val="32"/>
          <w:szCs w:val="32"/>
          <w:lang w:val="de-DE"/>
        </w:rPr>
        <w:t>und Kosteneinsparungen im Gesundheitsbereich fest.</w:t>
      </w:r>
    </w:p>
    <w:p w:rsidR="006145DC" w:rsidRPr="00846ED0" w:rsidRDefault="006145DC" w:rsidP="00CC3F70">
      <w:pPr>
        <w:jc w:val="both"/>
        <w:rPr>
          <w:sz w:val="32"/>
          <w:szCs w:val="32"/>
          <w:lang w:val="de-DE"/>
        </w:rPr>
      </w:pPr>
    </w:p>
    <w:p w:rsidR="00F640A1" w:rsidRPr="00432B97" w:rsidRDefault="00432B97" w:rsidP="00CC3F70">
      <w:pPr>
        <w:jc w:val="both"/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 xml:space="preserve">Die </w:t>
      </w:r>
      <w:r w:rsidRPr="00432B97">
        <w:rPr>
          <w:sz w:val="32"/>
          <w:szCs w:val="32"/>
          <w:lang w:val="de-DE"/>
        </w:rPr>
        <w:t>EANA betont den Fortschritt und den Nutzen der pharmazeutischen Medizin für Patienten</w:t>
      </w:r>
      <w:r w:rsidR="00DE4479" w:rsidRPr="00432B97">
        <w:rPr>
          <w:sz w:val="32"/>
          <w:szCs w:val="32"/>
          <w:lang w:val="de-DE"/>
        </w:rPr>
        <w:t>.</w:t>
      </w:r>
    </w:p>
    <w:p w:rsidR="00DE4479" w:rsidRPr="00432B97" w:rsidRDefault="00DE4479" w:rsidP="00CC3F70">
      <w:pPr>
        <w:jc w:val="both"/>
        <w:rPr>
          <w:sz w:val="32"/>
          <w:szCs w:val="32"/>
          <w:lang w:val="de-DE"/>
        </w:rPr>
      </w:pPr>
    </w:p>
    <w:p w:rsidR="00DE4479" w:rsidRPr="00432B97" w:rsidRDefault="00432B97" w:rsidP="00CC3F70">
      <w:pPr>
        <w:jc w:val="both"/>
        <w:rPr>
          <w:sz w:val="32"/>
          <w:szCs w:val="32"/>
          <w:lang w:val="de-DE"/>
        </w:rPr>
      </w:pPr>
      <w:r w:rsidRPr="00432B97">
        <w:rPr>
          <w:sz w:val="32"/>
          <w:szCs w:val="32"/>
          <w:lang w:val="de-DE"/>
        </w:rPr>
        <w:t xml:space="preserve">Die </w:t>
      </w:r>
      <w:r w:rsidR="00DE4479" w:rsidRPr="00432B97">
        <w:rPr>
          <w:sz w:val="32"/>
          <w:szCs w:val="32"/>
          <w:lang w:val="de-DE"/>
        </w:rPr>
        <w:t xml:space="preserve">EANA </w:t>
      </w:r>
      <w:r w:rsidRPr="00432B97">
        <w:rPr>
          <w:sz w:val="32"/>
          <w:szCs w:val="32"/>
          <w:lang w:val="de-DE"/>
        </w:rPr>
        <w:t xml:space="preserve">bekräftigt ihre Haltung, wonach Medikamente nur verschrieben und Tests nur durchgeführt werden dürfen, wenn ein Arzt </w:t>
      </w:r>
      <w:r>
        <w:rPr>
          <w:sz w:val="32"/>
          <w:szCs w:val="32"/>
          <w:lang w:val="de-DE"/>
        </w:rPr>
        <w:t>davor eine Anamnese und Untersuchung durchgeführt und eine Diagnose gestellt hat, und wonach die Verschreibung laufende Kontrollen auf der Grundlage von Krankheitsfortschritt und Verschreibung</w:t>
      </w:r>
      <w:r w:rsidR="00CC3F70">
        <w:rPr>
          <w:sz w:val="32"/>
          <w:szCs w:val="32"/>
          <w:lang w:val="de-DE"/>
        </w:rPr>
        <w:t>seffizienz</w:t>
      </w:r>
      <w:r>
        <w:rPr>
          <w:sz w:val="32"/>
          <w:szCs w:val="32"/>
          <w:lang w:val="de-DE"/>
        </w:rPr>
        <w:t xml:space="preserve"> erfordert</w:t>
      </w:r>
      <w:r w:rsidR="00DE4479" w:rsidRPr="00432B97">
        <w:rPr>
          <w:sz w:val="32"/>
          <w:szCs w:val="32"/>
          <w:lang w:val="de-DE"/>
        </w:rPr>
        <w:t>.</w:t>
      </w:r>
    </w:p>
    <w:p w:rsidR="00DE4479" w:rsidRPr="00432B97" w:rsidRDefault="00DE4479" w:rsidP="00CC3F70">
      <w:pPr>
        <w:jc w:val="both"/>
        <w:rPr>
          <w:sz w:val="32"/>
          <w:szCs w:val="32"/>
          <w:lang w:val="de-DE"/>
        </w:rPr>
      </w:pPr>
    </w:p>
    <w:p w:rsidR="00DE4479" w:rsidRPr="00616CEB" w:rsidRDefault="00D96B1D" w:rsidP="00CC3F70">
      <w:pPr>
        <w:jc w:val="both"/>
        <w:rPr>
          <w:sz w:val="32"/>
          <w:szCs w:val="32"/>
          <w:lang w:val="de-DE"/>
        </w:rPr>
      </w:pPr>
      <w:r w:rsidRPr="00D96B1D">
        <w:rPr>
          <w:sz w:val="32"/>
          <w:szCs w:val="32"/>
          <w:lang w:val="de-DE"/>
        </w:rPr>
        <w:t xml:space="preserve">Die </w:t>
      </w:r>
      <w:r w:rsidR="00DE4479" w:rsidRPr="00D96B1D">
        <w:rPr>
          <w:sz w:val="32"/>
          <w:szCs w:val="32"/>
          <w:lang w:val="de-DE"/>
        </w:rPr>
        <w:t xml:space="preserve">EANA </w:t>
      </w:r>
      <w:r w:rsidRPr="00D96B1D">
        <w:rPr>
          <w:sz w:val="32"/>
          <w:szCs w:val="32"/>
          <w:lang w:val="de-DE"/>
        </w:rPr>
        <w:t>ist über die Entwicklung</w:t>
      </w:r>
      <w:r w:rsidR="00B35E61">
        <w:rPr>
          <w:sz w:val="32"/>
          <w:szCs w:val="32"/>
          <w:lang w:val="de-DE"/>
        </w:rPr>
        <w:t>en</w:t>
      </w:r>
      <w:r w:rsidRPr="00D96B1D">
        <w:rPr>
          <w:sz w:val="32"/>
          <w:szCs w:val="32"/>
          <w:lang w:val="de-DE"/>
        </w:rPr>
        <w:t xml:space="preserve"> in Richtung Consumerism im Gesundheitsbereich b</w:t>
      </w:r>
      <w:r>
        <w:rPr>
          <w:sz w:val="32"/>
          <w:szCs w:val="32"/>
          <w:lang w:val="de-DE"/>
        </w:rPr>
        <w:t>e</w:t>
      </w:r>
      <w:r w:rsidRPr="00D96B1D">
        <w:rPr>
          <w:sz w:val="32"/>
          <w:szCs w:val="32"/>
          <w:lang w:val="de-DE"/>
        </w:rPr>
        <w:t>sorgt</w:t>
      </w:r>
      <w:r w:rsidR="00B35E61">
        <w:rPr>
          <w:sz w:val="32"/>
          <w:szCs w:val="32"/>
          <w:lang w:val="de-DE"/>
        </w:rPr>
        <w:t xml:space="preserve"> und erachtet diese </w:t>
      </w:r>
      <w:r w:rsidR="00616CEB" w:rsidRPr="00616CEB">
        <w:rPr>
          <w:sz w:val="32"/>
          <w:szCs w:val="32"/>
          <w:lang w:val="de-DE"/>
        </w:rPr>
        <w:t xml:space="preserve">auf lange </w:t>
      </w:r>
      <w:r w:rsidR="00616CEB">
        <w:rPr>
          <w:sz w:val="32"/>
          <w:szCs w:val="32"/>
          <w:lang w:val="de-DE"/>
        </w:rPr>
        <w:t>S</w:t>
      </w:r>
      <w:r w:rsidR="00616CEB" w:rsidRPr="00616CEB">
        <w:rPr>
          <w:sz w:val="32"/>
          <w:szCs w:val="32"/>
          <w:lang w:val="de-DE"/>
        </w:rPr>
        <w:t xml:space="preserve">icht nicht als förderlich für </w:t>
      </w:r>
      <w:r w:rsidR="00616CEB">
        <w:rPr>
          <w:sz w:val="32"/>
          <w:szCs w:val="32"/>
          <w:lang w:val="de-DE"/>
        </w:rPr>
        <w:t>die Patientenversorgung</w:t>
      </w:r>
      <w:r w:rsidR="00940259" w:rsidRPr="00616CEB">
        <w:rPr>
          <w:sz w:val="32"/>
          <w:szCs w:val="32"/>
          <w:lang w:val="de-DE"/>
        </w:rPr>
        <w:t>.</w:t>
      </w:r>
    </w:p>
    <w:p w:rsidR="00940259" w:rsidRPr="00616CEB" w:rsidRDefault="00940259" w:rsidP="00CC3F70">
      <w:pPr>
        <w:jc w:val="both"/>
        <w:rPr>
          <w:sz w:val="32"/>
          <w:szCs w:val="32"/>
          <w:lang w:val="de-DE"/>
        </w:rPr>
      </w:pPr>
    </w:p>
    <w:p w:rsidR="00940259" w:rsidRPr="00616CEB" w:rsidRDefault="00616CEB" w:rsidP="00CC3F70">
      <w:pPr>
        <w:jc w:val="both"/>
        <w:rPr>
          <w:sz w:val="32"/>
          <w:szCs w:val="32"/>
          <w:lang w:val="de-DE"/>
        </w:rPr>
      </w:pPr>
      <w:r w:rsidRPr="00616CEB">
        <w:rPr>
          <w:sz w:val="32"/>
          <w:szCs w:val="32"/>
          <w:lang w:val="de-DE"/>
        </w:rPr>
        <w:t xml:space="preserve">Die </w:t>
      </w:r>
      <w:r w:rsidR="00940259" w:rsidRPr="00616CEB">
        <w:rPr>
          <w:sz w:val="32"/>
          <w:szCs w:val="32"/>
          <w:lang w:val="de-DE"/>
        </w:rPr>
        <w:t xml:space="preserve">EANA </w:t>
      </w:r>
      <w:r w:rsidRPr="00616CEB">
        <w:rPr>
          <w:sz w:val="32"/>
          <w:szCs w:val="32"/>
          <w:lang w:val="de-DE"/>
        </w:rPr>
        <w:t>hält an den Gru</w:t>
      </w:r>
      <w:r w:rsidR="00C151C2">
        <w:rPr>
          <w:sz w:val="32"/>
          <w:szCs w:val="32"/>
          <w:lang w:val="de-DE"/>
        </w:rPr>
        <w:t>n</w:t>
      </w:r>
      <w:r w:rsidRPr="00616CEB">
        <w:rPr>
          <w:sz w:val="32"/>
          <w:szCs w:val="32"/>
          <w:lang w:val="de-DE"/>
        </w:rPr>
        <w:t>dsätzen der freien Arztwahl, der kontinuierlichen Versorgung</w:t>
      </w:r>
      <w:r w:rsidR="00CC3F70">
        <w:rPr>
          <w:sz w:val="32"/>
          <w:szCs w:val="32"/>
          <w:lang w:val="de-DE"/>
        </w:rPr>
        <w:t>,</w:t>
      </w:r>
      <w:r w:rsidRPr="00616CEB">
        <w:rPr>
          <w:sz w:val="32"/>
          <w:szCs w:val="32"/>
          <w:lang w:val="de-DE"/>
        </w:rPr>
        <w:t xml:space="preserve"> so wie an jenen der Fortbildung</w:t>
      </w:r>
      <w:r>
        <w:rPr>
          <w:sz w:val="32"/>
          <w:szCs w:val="32"/>
          <w:lang w:val="de-DE"/>
        </w:rPr>
        <w:t xml:space="preserve"> bzw. fachlichen Weiterentwicklung </w:t>
      </w:r>
      <w:r w:rsidRPr="00616CEB">
        <w:rPr>
          <w:sz w:val="32"/>
          <w:szCs w:val="32"/>
          <w:lang w:val="de-DE"/>
        </w:rPr>
        <w:t>fest</w:t>
      </w:r>
      <w:r w:rsidR="00394FD1" w:rsidRPr="00616CEB">
        <w:rPr>
          <w:sz w:val="32"/>
          <w:szCs w:val="32"/>
          <w:lang w:val="de-DE"/>
        </w:rPr>
        <w:t xml:space="preserve"> (CME/CPD)</w:t>
      </w:r>
      <w:r w:rsidR="0042639C" w:rsidRPr="00616CEB">
        <w:rPr>
          <w:sz w:val="32"/>
          <w:szCs w:val="32"/>
          <w:lang w:val="de-DE"/>
        </w:rPr>
        <w:t>.</w:t>
      </w:r>
    </w:p>
    <w:sectPr w:rsidR="00940259" w:rsidRPr="00616CEB" w:rsidSect="00E26932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20"/>
  <w:displayHorizontalDrawingGridEvery w:val="2"/>
  <w:characterSpacingControl w:val="doNotCompress"/>
  <w:compat/>
  <w:rsids>
    <w:rsidRoot w:val="00F640A1"/>
    <w:rsid w:val="00251541"/>
    <w:rsid w:val="00394FD1"/>
    <w:rsid w:val="0042639C"/>
    <w:rsid w:val="00432B97"/>
    <w:rsid w:val="005A3351"/>
    <w:rsid w:val="005B42AF"/>
    <w:rsid w:val="006145DC"/>
    <w:rsid w:val="00616CEB"/>
    <w:rsid w:val="00846ED0"/>
    <w:rsid w:val="00911B67"/>
    <w:rsid w:val="00940259"/>
    <w:rsid w:val="009E1BB1"/>
    <w:rsid w:val="00A0019F"/>
    <w:rsid w:val="00B05C0F"/>
    <w:rsid w:val="00B35E61"/>
    <w:rsid w:val="00B96ED8"/>
    <w:rsid w:val="00C151C2"/>
    <w:rsid w:val="00C940CF"/>
    <w:rsid w:val="00CC3F70"/>
    <w:rsid w:val="00CD5FF8"/>
    <w:rsid w:val="00D96B1D"/>
    <w:rsid w:val="00DE4479"/>
    <w:rsid w:val="00E26932"/>
    <w:rsid w:val="00F41F75"/>
    <w:rsid w:val="00F64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b-LU" w:eastAsia="lb-L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11B67"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EANA position on prescribing of medication</vt:lpstr>
      <vt:lpstr>EANA position on prescribing of medication</vt:lpstr>
    </vt:vector>
  </TitlesOfParts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EANA position on prescribing of medication</dc:title>
  <dc:creator>Liam J Lynch</dc:creator>
  <cp:lastModifiedBy>Nathalie Holzer</cp:lastModifiedBy>
  <cp:revision>5</cp:revision>
  <dcterms:created xsi:type="dcterms:W3CDTF">2010-07-05T09:20:00Z</dcterms:created>
  <dcterms:modified xsi:type="dcterms:W3CDTF">2010-07-05T11:18:00Z</dcterms:modified>
</cp:coreProperties>
</file>